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68CA" w:rsidRDefault="003268CA" w:rsidP="003268CA">
      <w:pPr>
        <w:shd w:val="clear" w:color="auto" w:fill="FFD966" w:themeFill="accent4" w:themeFillTint="99"/>
        <w:jc w:val="both"/>
        <w:rPr>
          <w:rFonts w:cstheme="minorHAnsi"/>
          <w:color w:val="2F5496" w:themeColor="accent1" w:themeShade="BF"/>
          <w:sz w:val="40"/>
          <w:szCs w:val="40"/>
        </w:rPr>
      </w:pPr>
      <w:r>
        <w:rPr>
          <w:rFonts w:cstheme="minorHAnsi"/>
          <w:color w:val="2F5496" w:themeColor="accent1" w:themeShade="BF"/>
          <w:sz w:val="40"/>
          <w:szCs w:val="40"/>
        </w:rPr>
        <w:t xml:space="preserve">CCCA-BTP </w:t>
      </w:r>
      <w:proofErr w:type="spellStart"/>
      <w:r w:rsidRPr="00533979">
        <w:rPr>
          <w:rFonts w:cstheme="minorHAnsi"/>
          <w:color w:val="2F5496" w:themeColor="accent1" w:themeShade="BF"/>
          <w:sz w:val="40"/>
          <w:szCs w:val="40"/>
        </w:rPr>
        <w:t>Com'in</w:t>
      </w:r>
      <w:proofErr w:type="spellEnd"/>
      <w:r w:rsidRPr="00533979">
        <w:rPr>
          <w:rFonts w:cstheme="minorHAnsi"/>
          <w:color w:val="2F5496" w:themeColor="accent1" w:themeShade="BF"/>
          <w:sz w:val="40"/>
          <w:szCs w:val="40"/>
        </w:rPr>
        <w:t xml:space="preserve"> 1</w:t>
      </w:r>
      <w:r>
        <w:rPr>
          <w:rFonts w:cstheme="minorHAnsi"/>
          <w:color w:val="2F5496" w:themeColor="accent1" w:themeShade="BF"/>
          <w:sz w:val="40"/>
          <w:szCs w:val="40"/>
        </w:rPr>
        <w:t>5</w:t>
      </w:r>
      <w:r>
        <w:rPr>
          <w:rFonts w:cstheme="minorHAnsi"/>
          <w:color w:val="2F5496" w:themeColor="accent1" w:themeShade="BF"/>
          <w:sz w:val="40"/>
          <w:szCs w:val="40"/>
        </w:rPr>
        <w:t xml:space="preserve"> </w:t>
      </w:r>
      <w:r w:rsidRPr="00533979">
        <w:rPr>
          <w:rFonts w:cstheme="minorHAnsi"/>
          <w:color w:val="2F5496" w:themeColor="accent1" w:themeShade="BF"/>
          <w:sz w:val="40"/>
          <w:szCs w:val="40"/>
        </w:rPr>
        <w:t>0</w:t>
      </w:r>
      <w:r>
        <w:rPr>
          <w:rFonts w:cstheme="minorHAnsi"/>
          <w:color w:val="2F5496" w:themeColor="accent1" w:themeShade="BF"/>
          <w:sz w:val="40"/>
          <w:szCs w:val="40"/>
        </w:rPr>
        <w:t>7</w:t>
      </w:r>
      <w:r>
        <w:rPr>
          <w:rFonts w:cstheme="minorHAnsi"/>
          <w:color w:val="2F5496" w:themeColor="accent1" w:themeShade="BF"/>
          <w:sz w:val="40"/>
          <w:szCs w:val="40"/>
        </w:rPr>
        <w:t xml:space="preserve"> </w:t>
      </w:r>
      <w:r w:rsidRPr="00533979">
        <w:rPr>
          <w:rFonts w:cstheme="minorHAnsi"/>
          <w:color w:val="2F5496" w:themeColor="accent1" w:themeShade="BF"/>
          <w:sz w:val="40"/>
          <w:szCs w:val="40"/>
        </w:rPr>
        <w:t>2020</w:t>
      </w:r>
    </w:p>
    <w:p w:rsidR="003268CA" w:rsidRDefault="003268CA" w:rsidP="003268CA"/>
    <w:p w:rsidR="003268CA" w:rsidRDefault="003268CA" w:rsidP="003268CA"/>
    <w:tbl>
      <w:tblPr>
        <w:tblW w:w="5000" w:type="pct"/>
        <w:tblCellMar>
          <w:left w:w="0" w:type="dxa"/>
          <w:right w:w="0" w:type="dxa"/>
        </w:tblCellMar>
        <w:tblLook w:val="04A0" w:firstRow="1" w:lastRow="0" w:firstColumn="1" w:lastColumn="0" w:noHBand="0" w:noVBand="1"/>
      </w:tblPr>
      <w:tblGrid>
        <w:gridCol w:w="9072"/>
      </w:tblGrid>
      <w:tr w:rsidR="003268CA" w:rsidTr="003268CA">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8"/>
              <w:gridCol w:w="9064"/>
            </w:tblGrid>
            <w:tr w:rsidR="003268CA">
              <w:trPr>
                <w:jc w:val="center"/>
              </w:trPr>
              <w:tc>
                <w:tcPr>
                  <w:tcW w:w="0" w:type="auto"/>
                  <w:hideMark/>
                </w:tcPr>
                <w:p w:rsidR="003268CA" w:rsidRDefault="003268CA"/>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64"/>
                  </w:tblGrid>
                  <w:tr w:rsidR="003268CA">
                    <w:tc>
                      <w:tcPr>
                        <w:tcW w:w="0" w:type="auto"/>
                        <w:tcMar>
                          <w:top w:w="135" w:type="dxa"/>
                          <w:left w:w="270" w:type="dxa"/>
                          <w:bottom w:w="135" w:type="dxa"/>
                          <w:right w:w="270" w:type="dxa"/>
                        </w:tcMar>
                        <w:vAlign w:val="center"/>
                        <w:hideMark/>
                      </w:tcPr>
                      <w:tbl>
                        <w:tblPr>
                          <w:tblW w:w="5000" w:type="pct"/>
                          <w:shd w:val="clear" w:color="auto" w:fill="FFED49"/>
                          <w:tblCellMar>
                            <w:left w:w="0" w:type="dxa"/>
                            <w:right w:w="0" w:type="dxa"/>
                          </w:tblCellMar>
                          <w:tblLook w:val="04A0" w:firstRow="1" w:lastRow="0" w:firstColumn="1" w:lastColumn="0" w:noHBand="0" w:noVBand="1"/>
                        </w:tblPr>
                        <w:tblGrid>
                          <w:gridCol w:w="8524"/>
                        </w:tblGrid>
                        <w:tr w:rsidR="003268CA">
                          <w:tc>
                            <w:tcPr>
                              <w:tcW w:w="0" w:type="auto"/>
                              <w:shd w:val="clear" w:color="auto" w:fill="FFED49"/>
                              <w:tcMar>
                                <w:top w:w="270" w:type="dxa"/>
                                <w:left w:w="270" w:type="dxa"/>
                                <w:bottom w:w="270" w:type="dxa"/>
                                <w:right w:w="270" w:type="dxa"/>
                              </w:tcMar>
                              <w:hideMark/>
                            </w:tcPr>
                            <w:p w:rsidR="003268CA" w:rsidRDefault="003268CA">
                              <w:pPr>
                                <w:spacing w:line="300" w:lineRule="auto"/>
                                <w:rPr>
                                  <w:rFonts w:ascii="Helvetica" w:hAnsi="Helvetica" w:cs="Helvetica"/>
                                  <w:color w:val="222222"/>
                                  <w:sz w:val="21"/>
                                  <w:szCs w:val="21"/>
                                </w:rPr>
                              </w:pPr>
                              <w:r>
                                <w:rPr>
                                  <w:rStyle w:val="lev"/>
                                  <w:rFonts w:ascii="Arial" w:hAnsi="Arial" w:cs="Arial"/>
                                  <w:color w:val="222222"/>
                                  <w:sz w:val="30"/>
                                  <w:szCs w:val="30"/>
                                </w:rPr>
                                <w:t xml:space="preserve">Projet européen Construction </w:t>
                              </w:r>
                              <w:proofErr w:type="spellStart"/>
                              <w:r>
                                <w:rPr>
                                  <w:rStyle w:val="lev"/>
                                  <w:rFonts w:ascii="Arial" w:hAnsi="Arial" w:cs="Arial"/>
                                  <w:color w:val="222222"/>
                                  <w:sz w:val="30"/>
                                  <w:szCs w:val="30"/>
                                </w:rPr>
                                <w:t>Blueprint</w:t>
                              </w:r>
                              <w:proofErr w:type="spellEnd"/>
                              <w:r>
                                <w:rPr>
                                  <w:rStyle w:val="lev"/>
                                  <w:rFonts w:ascii="Arial" w:hAnsi="Arial" w:cs="Arial"/>
                                  <w:color w:val="222222"/>
                                  <w:sz w:val="30"/>
                                  <w:szCs w:val="30"/>
                                </w:rPr>
                                <w:t xml:space="preserve"> : </w:t>
                              </w:r>
                              <w:r>
                                <w:rPr>
                                  <w:rFonts w:ascii="Arial" w:hAnsi="Arial" w:cs="Arial"/>
                                  <w:b/>
                                  <w:bCs/>
                                  <w:color w:val="222222"/>
                                  <w:sz w:val="30"/>
                                  <w:szCs w:val="30"/>
                                </w:rPr>
                                <w:br/>
                              </w:r>
                              <w:r>
                                <w:rPr>
                                  <w:rStyle w:val="lev"/>
                                  <w:rFonts w:ascii="Arial" w:hAnsi="Arial" w:cs="Arial"/>
                                  <w:color w:val="222222"/>
                                  <w:sz w:val="30"/>
                                  <w:szCs w:val="30"/>
                                </w:rPr>
                                <w:t>la phase 4 du projet engagée</w:t>
                              </w:r>
                            </w:p>
                          </w:tc>
                        </w:tr>
                      </w:tbl>
                      <w:p w:rsidR="003268CA" w:rsidRDefault="003268CA">
                        <w:pPr>
                          <w:rPr>
                            <w:rFonts w:ascii="Times New Roman" w:eastAsia="Times New Roman" w:hAnsi="Times New Roman" w:cs="Times New Roman"/>
                            <w:sz w:val="20"/>
                            <w:szCs w:val="20"/>
                          </w:rPr>
                        </w:pPr>
                      </w:p>
                    </w:tc>
                  </w:tr>
                </w:tbl>
                <w:p w:rsidR="003268CA" w:rsidRDefault="003268CA">
                  <w:pPr>
                    <w:rPr>
                      <w:rFonts w:ascii="Times New Roman" w:eastAsia="Times New Roman" w:hAnsi="Times New Roman" w:cs="Times New Roman"/>
                      <w:sz w:val="20"/>
                      <w:szCs w:val="20"/>
                    </w:rPr>
                  </w:pPr>
                </w:p>
              </w:tc>
            </w:tr>
          </w:tbl>
          <w:p w:rsidR="003268CA" w:rsidRDefault="003268CA">
            <w:pPr>
              <w:jc w:val="center"/>
              <w:rPr>
                <w:rFonts w:ascii="Times New Roman" w:eastAsia="Times New Roman" w:hAnsi="Times New Roman" w:cs="Times New Roman"/>
                <w:sz w:val="20"/>
                <w:szCs w:val="20"/>
              </w:rPr>
            </w:pPr>
          </w:p>
        </w:tc>
      </w:tr>
    </w:tbl>
    <w:p w:rsidR="003268CA" w:rsidRDefault="003268CA" w:rsidP="003268CA"/>
    <w:tbl>
      <w:tblPr>
        <w:tblW w:w="5000" w:type="pct"/>
        <w:tblCellMar>
          <w:left w:w="0" w:type="dxa"/>
          <w:right w:w="0" w:type="dxa"/>
        </w:tblCellMar>
        <w:tblLook w:val="04A0" w:firstRow="1" w:lastRow="0" w:firstColumn="1" w:lastColumn="0" w:noHBand="0" w:noVBand="1"/>
      </w:tblPr>
      <w:tblGrid>
        <w:gridCol w:w="9072"/>
      </w:tblGrid>
      <w:tr w:rsidR="003268CA" w:rsidTr="003268CA">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72"/>
            </w:tblGrid>
            <w:tr w:rsidR="003268CA">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72"/>
                  </w:tblGrid>
                  <w:tr w:rsidR="003268CA">
                    <w:tc>
                      <w:tcPr>
                        <w:tcW w:w="0" w:type="auto"/>
                        <w:tcMar>
                          <w:top w:w="0" w:type="dxa"/>
                          <w:left w:w="270" w:type="dxa"/>
                          <w:bottom w:w="135" w:type="dxa"/>
                          <w:right w:w="270" w:type="dxa"/>
                        </w:tcMar>
                        <w:hideMark/>
                      </w:tcPr>
                      <w:p w:rsidR="003268CA" w:rsidRDefault="003268CA">
                        <w:pPr>
                          <w:spacing w:line="300" w:lineRule="auto"/>
                          <w:jc w:val="both"/>
                          <w:rPr>
                            <w:rStyle w:val="lev"/>
                            <w:rFonts w:ascii="Arial" w:hAnsi="Arial" w:cs="Arial"/>
                            <w:color w:val="000000"/>
                            <w:sz w:val="21"/>
                            <w:szCs w:val="21"/>
                          </w:rPr>
                        </w:pPr>
                        <w:r>
                          <w:rPr>
                            <w:rStyle w:val="lev"/>
                            <w:rFonts w:ascii="Arial" w:hAnsi="Arial" w:cs="Arial"/>
                            <w:color w:val="000000"/>
                            <w:sz w:val="21"/>
                            <w:szCs w:val="21"/>
                          </w:rPr>
                          <w:t xml:space="preserve">Les travaux du projet européen Construction </w:t>
                        </w:r>
                        <w:proofErr w:type="spellStart"/>
                        <w:r>
                          <w:rPr>
                            <w:rStyle w:val="lev"/>
                            <w:rFonts w:ascii="Arial" w:hAnsi="Arial" w:cs="Arial"/>
                            <w:color w:val="000000"/>
                            <w:sz w:val="21"/>
                            <w:szCs w:val="21"/>
                          </w:rPr>
                          <w:t>Blueprint</w:t>
                        </w:r>
                        <w:proofErr w:type="spellEnd"/>
                        <w:r>
                          <w:rPr>
                            <w:rStyle w:val="lev"/>
                            <w:rFonts w:ascii="Arial" w:hAnsi="Arial" w:cs="Arial"/>
                            <w:color w:val="000000"/>
                            <w:sz w:val="21"/>
                            <w:szCs w:val="21"/>
                          </w:rPr>
                          <w:t xml:space="preserve"> se poursuivent à un rythme soutenu. La phase 4 du projet, pilotée par le CCCA-BTP, la FFB et l’IFAPME (Belgique) a été engagée. Point d’étape sur ce projet d’alliance sectorielle européenne pour développer l’offre de formation.</w:t>
                        </w:r>
                      </w:p>
                      <w:p w:rsidR="003268CA" w:rsidRDefault="003268CA">
                        <w:pPr>
                          <w:spacing w:line="300" w:lineRule="auto"/>
                          <w:jc w:val="both"/>
                          <w:rPr>
                            <w:rFonts w:ascii="Helvetica" w:hAnsi="Helvetica" w:cs="Helvetica"/>
                            <w:color w:val="202020"/>
                            <w:sz w:val="24"/>
                            <w:szCs w:val="24"/>
                          </w:rPr>
                        </w:pPr>
                        <w:bookmarkStart w:id="0" w:name="_GoBack"/>
                        <w:bookmarkEnd w:id="0"/>
                        <w:r>
                          <w:rPr>
                            <w:rFonts w:ascii="Arial" w:hAnsi="Arial" w:cs="Arial"/>
                            <w:color w:val="000000"/>
                            <w:sz w:val="21"/>
                            <w:szCs w:val="21"/>
                          </w:rPr>
                          <w:br/>
                          <w:t xml:space="preserve">Construction </w:t>
                        </w:r>
                        <w:proofErr w:type="spellStart"/>
                        <w:r>
                          <w:rPr>
                            <w:rFonts w:ascii="Arial" w:hAnsi="Arial" w:cs="Arial"/>
                            <w:color w:val="000000"/>
                            <w:sz w:val="21"/>
                            <w:szCs w:val="21"/>
                          </w:rPr>
                          <w:t>Blueprint</w:t>
                        </w:r>
                        <w:proofErr w:type="spellEnd"/>
                        <w:r>
                          <w:rPr>
                            <w:rFonts w:ascii="Arial" w:hAnsi="Arial" w:cs="Arial"/>
                            <w:color w:val="000000"/>
                            <w:sz w:val="21"/>
                            <w:szCs w:val="21"/>
                          </w:rPr>
                          <w:t>, qui réunit 24 partenaires, dont le CCCA-BTP et la FFB, de 12 pays différents, a notamment pour objectif de créer une démarche d’observation aux dimensions nationales et transnationales, pour mieux identifier les attentes des entreprises du BTP en matière de compétences, par métier et par fonction, et ainsi améliorer le développement des activités de formation correspondantes.</w:t>
                        </w:r>
                      </w:p>
                    </w:tc>
                  </w:tr>
                </w:tbl>
                <w:p w:rsidR="003268CA" w:rsidRDefault="003268CA">
                  <w:pPr>
                    <w:rPr>
                      <w:rFonts w:ascii="Times New Roman" w:eastAsia="Times New Roman" w:hAnsi="Times New Roman" w:cs="Times New Roman"/>
                      <w:sz w:val="20"/>
                      <w:szCs w:val="20"/>
                    </w:rPr>
                  </w:pPr>
                </w:p>
              </w:tc>
            </w:tr>
          </w:tbl>
          <w:p w:rsidR="003268CA" w:rsidRDefault="003268CA">
            <w:pPr>
              <w:rPr>
                <w:rFonts w:ascii="Times New Roman" w:eastAsia="Times New Roman" w:hAnsi="Times New Roman" w:cs="Times New Roman"/>
                <w:sz w:val="20"/>
                <w:szCs w:val="20"/>
              </w:rPr>
            </w:pPr>
          </w:p>
        </w:tc>
      </w:tr>
    </w:tbl>
    <w:p w:rsidR="003268CA" w:rsidRDefault="003268CA" w:rsidP="003268CA"/>
    <w:tbl>
      <w:tblPr>
        <w:tblW w:w="5000" w:type="pct"/>
        <w:tblCellMar>
          <w:left w:w="0" w:type="dxa"/>
          <w:right w:w="0" w:type="dxa"/>
        </w:tblCellMar>
        <w:tblLook w:val="04A0" w:firstRow="1" w:lastRow="0" w:firstColumn="1" w:lastColumn="0" w:noHBand="0" w:noVBand="1"/>
      </w:tblPr>
      <w:tblGrid>
        <w:gridCol w:w="9072"/>
      </w:tblGrid>
      <w:tr w:rsidR="003268CA" w:rsidTr="003268CA">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802"/>
            </w:tblGrid>
            <w:tr w:rsidR="003268CA">
              <w:tc>
                <w:tcPr>
                  <w:tcW w:w="0" w:type="auto"/>
                  <w:tcMar>
                    <w:top w:w="0" w:type="dxa"/>
                    <w:left w:w="135" w:type="dxa"/>
                    <w:bottom w:w="0" w:type="dxa"/>
                    <w:right w:w="135" w:type="dxa"/>
                  </w:tcMar>
                  <w:hideMark/>
                </w:tcPr>
                <w:p w:rsidR="003268CA" w:rsidRDefault="003268CA">
                  <w:pPr>
                    <w:jc w:val="center"/>
                  </w:pPr>
                  <w:r>
                    <w:rPr>
                      <w:noProof/>
                      <w:color w:val="0000FF"/>
                    </w:rPr>
                    <w:drawing>
                      <wp:inline distT="0" distB="0" distL="0" distR="0">
                        <wp:extent cx="5372100" cy="3092450"/>
                        <wp:effectExtent l="0" t="0" r="0" b="0"/>
                        <wp:docPr id="3" name="Image 3">
                          <a:hlinkClick xmlns:a="http://schemas.openxmlformats.org/drawingml/2006/main" r:id="rId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72100" cy="3092450"/>
                                </a:xfrm>
                                <a:prstGeom prst="rect">
                                  <a:avLst/>
                                </a:prstGeom>
                                <a:noFill/>
                                <a:ln>
                                  <a:noFill/>
                                </a:ln>
                              </pic:spPr>
                            </pic:pic>
                          </a:graphicData>
                        </a:graphic>
                      </wp:inline>
                    </w:drawing>
                  </w:r>
                </w:p>
              </w:tc>
            </w:tr>
          </w:tbl>
          <w:p w:rsidR="003268CA" w:rsidRDefault="003268CA">
            <w:pPr>
              <w:rPr>
                <w:rFonts w:ascii="Times New Roman" w:eastAsia="Times New Roman" w:hAnsi="Times New Roman" w:cs="Times New Roman"/>
                <w:sz w:val="20"/>
                <w:szCs w:val="20"/>
              </w:rPr>
            </w:pPr>
          </w:p>
        </w:tc>
      </w:tr>
    </w:tbl>
    <w:p w:rsidR="003268CA" w:rsidRDefault="003268CA" w:rsidP="003268CA"/>
    <w:tbl>
      <w:tblPr>
        <w:tblW w:w="5000" w:type="pct"/>
        <w:tblCellMar>
          <w:left w:w="0" w:type="dxa"/>
          <w:right w:w="0" w:type="dxa"/>
        </w:tblCellMar>
        <w:tblLook w:val="04A0" w:firstRow="1" w:lastRow="0" w:firstColumn="1" w:lastColumn="0" w:noHBand="0" w:noVBand="1"/>
      </w:tblPr>
      <w:tblGrid>
        <w:gridCol w:w="9072"/>
      </w:tblGrid>
      <w:tr w:rsidR="003268CA" w:rsidTr="003268CA">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72"/>
            </w:tblGrid>
            <w:tr w:rsidR="003268CA">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72"/>
                  </w:tblGrid>
                  <w:tr w:rsidR="003268CA">
                    <w:tc>
                      <w:tcPr>
                        <w:tcW w:w="0" w:type="auto"/>
                        <w:tcMar>
                          <w:top w:w="0" w:type="dxa"/>
                          <w:left w:w="270" w:type="dxa"/>
                          <w:bottom w:w="135" w:type="dxa"/>
                          <w:right w:w="270" w:type="dxa"/>
                        </w:tcMar>
                        <w:hideMark/>
                      </w:tcPr>
                      <w:p w:rsidR="003268CA" w:rsidRDefault="003268CA">
                        <w:pPr>
                          <w:spacing w:line="300" w:lineRule="auto"/>
                          <w:jc w:val="both"/>
                          <w:rPr>
                            <w:rFonts w:ascii="Helvetica" w:hAnsi="Helvetica" w:cs="Helvetica"/>
                            <w:color w:val="202020"/>
                            <w:sz w:val="24"/>
                            <w:szCs w:val="24"/>
                          </w:rPr>
                        </w:pPr>
                        <w:r>
                          <w:rPr>
                            <w:rFonts w:ascii="Arial" w:hAnsi="Arial" w:cs="Arial"/>
                            <w:color w:val="000000"/>
                            <w:sz w:val="21"/>
                            <w:szCs w:val="21"/>
                          </w:rPr>
                          <w:t xml:space="preserve">Dans le cadre de cette phase 4, le CCCA-BTP, en collaboration avec la FFB et l’IFAPME (Belgique), réalise des entretiens approfondis avec les partenaires concernés sur les observatoires et outils d’observation existants. Plusieurs entretiens ont ainsi été planifiés, avec, par exemple, Martine </w:t>
                        </w:r>
                        <w:proofErr w:type="spellStart"/>
                        <w:proofErr w:type="gramStart"/>
                        <w:r>
                          <w:rPr>
                            <w:rFonts w:ascii="Arial" w:hAnsi="Arial" w:cs="Arial"/>
                            <w:color w:val="000000"/>
                            <w:sz w:val="21"/>
                            <w:szCs w:val="21"/>
                          </w:rPr>
                          <w:t>Lecœur</w:t>
                        </w:r>
                        <w:proofErr w:type="spellEnd"/>
                        <w:r>
                          <w:rPr>
                            <w:rFonts w:ascii="Arial" w:hAnsi="Arial" w:cs="Arial"/>
                            <w:color w:val="000000"/>
                            <w:sz w:val="21"/>
                            <w:szCs w:val="21"/>
                          </w:rPr>
                          <w:t xml:space="preserve">  pour</w:t>
                        </w:r>
                        <w:proofErr w:type="gramEnd"/>
                        <w:r>
                          <w:rPr>
                            <w:rFonts w:ascii="Arial" w:hAnsi="Arial" w:cs="Arial"/>
                            <w:color w:val="000000"/>
                            <w:sz w:val="21"/>
                            <w:szCs w:val="21"/>
                          </w:rPr>
                          <w:t xml:space="preserve"> les baromètres vie apprenti (BVA) et vie entreprise (BVE) réalisé par le CCCA-BTP, Philippe </w:t>
                        </w:r>
                        <w:proofErr w:type="spellStart"/>
                        <w:r>
                          <w:rPr>
                            <w:rFonts w:ascii="Arial" w:hAnsi="Arial" w:cs="Arial"/>
                            <w:color w:val="000000"/>
                            <w:sz w:val="21"/>
                            <w:szCs w:val="21"/>
                          </w:rPr>
                          <w:t>Dresto</w:t>
                        </w:r>
                        <w:proofErr w:type="spellEnd"/>
                        <w:r>
                          <w:rPr>
                            <w:rFonts w:ascii="Arial" w:hAnsi="Arial" w:cs="Arial"/>
                            <w:color w:val="000000"/>
                            <w:sz w:val="21"/>
                            <w:szCs w:val="21"/>
                          </w:rPr>
                          <w:t xml:space="preserve">, concernant les outils développés par Les </w:t>
                        </w:r>
                        <w:r>
                          <w:rPr>
                            <w:rFonts w:ascii="Arial" w:hAnsi="Arial" w:cs="Arial"/>
                            <w:color w:val="000000"/>
                            <w:sz w:val="21"/>
                            <w:szCs w:val="21"/>
                          </w:rPr>
                          <w:lastRenderedPageBreak/>
                          <w:t xml:space="preserve">Compagnons du Devoir, ou encore avec le partenaire espagnol </w:t>
                        </w:r>
                        <w:proofErr w:type="spellStart"/>
                        <w:r>
                          <w:rPr>
                            <w:rFonts w:ascii="Arial" w:hAnsi="Arial" w:cs="Arial"/>
                            <w:color w:val="000000"/>
                            <w:sz w:val="21"/>
                            <w:szCs w:val="21"/>
                          </w:rPr>
                          <w:t>Fundación</w:t>
                        </w:r>
                        <w:proofErr w:type="spellEnd"/>
                        <w:r>
                          <w:rPr>
                            <w:rFonts w:ascii="Arial" w:hAnsi="Arial" w:cs="Arial"/>
                            <w:color w:val="000000"/>
                            <w:sz w:val="21"/>
                            <w:szCs w:val="21"/>
                          </w:rPr>
                          <w:t xml:space="preserve"> </w:t>
                        </w:r>
                        <w:proofErr w:type="spellStart"/>
                        <w:r>
                          <w:rPr>
                            <w:rFonts w:ascii="Arial" w:hAnsi="Arial" w:cs="Arial"/>
                            <w:color w:val="000000"/>
                            <w:sz w:val="21"/>
                            <w:szCs w:val="21"/>
                          </w:rPr>
                          <w:t>Laboral</w:t>
                        </w:r>
                        <w:proofErr w:type="spellEnd"/>
                        <w:r>
                          <w:rPr>
                            <w:rFonts w:ascii="Arial" w:hAnsi="Arial" w:cs="Arial"/>
                            <w:color w:val="000000"/>
                            <w:sz w:val="21"/>
                            <w:szCs w:val="21"/>
                          </w:rPr>
                          <w:t xml:space="preserve"> de la </w:t>
                        </w:r>
                        <w:proofErr w:type="spellStart"/>
                        <w:r>
                          <w:rPr>
                            <w:rFonts w:ascii="Arial" w:hAnsi="Arial" w:cs="Arial"/>
                            <w:color w:val="000000"/>
                            <w:sz w:val="21"/>
                            <w:szCs w:val="21"/>
                          </w:rPr>
                          <w:t>Construcción</w:t>
                        </w:r>
                        <w:proofErr w:type="spellEnd"/>
                        <w:r>
                          <w:rPr>
                            <w:rFonts w:ascii="Arial" w:hAnsi="Arial" w:cs="Arial"/>
                            <w:color w:val="000000"/>
                            <w:sz w:val="21"/>
                            <w:szCs w:val="21"/>
                          </w:rPr>
                          <w:t xml:space="preserve"> sur l’observatoire national dont il dispose. Des entretiens seront également menés avec l’OPMQ (Observatoire prospectif des métiers et qualifications du BTP), le GIE des CERC (cellules économiques régionales de la construction), ainsi qu’avec les partenaires finlandais et irlandais. L’IFAPME est, de son côté, responsable des entretiens à mener avec les partenaires italiens, allemands et slovènes, ainsi qu’avec une organisation néerlandaise.</w:t>
                        </w:r>
                      </w:p>
                    </w:tc>
                  </w:tr>
                </w:tbl>
                <w:p w:rsidR="003268CA" w:rsidRDefault="003268CA">
                  <w:pPr>
                    <w:rPr>
                      <w:rFonts w:ascii="Times New Roman" w:eastAsia="Times New Roman" w:hAnsi="Times New Roman" w:cs="Times New Roman"/>
                      <w:sz w:val="20"/>
                      <w:szCs w:val="20"/>
                    </w:rPr>
                  </w:pPr>
                </w:p>
              </w:tc>
            </w:tr>
          </w:tbl>
          <w:p w:rsidR="003268CA" w:rsidRDefault="003268CA">
            <w:pPr>
              <w:rPr>
                <w:rFonts w:ascii="Times New Roman" w:eastAsia="Times New Roman" w:hAnsi="Times New Roman" w:cs="Times New Roman"/>
                <w:sz w:val="20"/>
                <w:szCs w:val="20"/>
              </w:rPr>
            </w:pPr>
          </w:p>
        </w:tc>
      </w:tr>
    </w:tbl>
    <w:p w:rsidR="003268CA" w:rsidRDefault="003268CA" w:rsidP="003268CA"/>
    <w:tbl>
      <w:tblPr>
        <w:tblW w:w="5000" w:type="pct"/>
        <w:tblCellMar>
          <w:left w:w="0" w:type="dxa"/>
          <w:right w:w="0" w:type="dxa"/>
        </w:tblCellMar>
        <w:tblLook w:val="04A0" w:firstRow="1" w:lastRow="0" w:firstColumn="1" w:lastColumn="0" w:noHBand="0" w:noVBand="1"/>
      </w:tblPr>
      <w:tblGrid>
        <w:gridCol w:w="9072"/>
      </w:tblGrid>
      <w:tr w:rsidR="003268CA" w:rsidTr="003268CA">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802"/>
            </w:tblGrid>
            <w:tr w:rsidR="003268CA">
              <w:tc>
                <w:tcPr>
                  <w:tcW w:w="0" w:type="auto"/>
                  <w:tcMar>
                    <w:top w:w="0" w:type="dxa"/>
                    <w:left w:w="135" w:type="dxa"/>
                    <w:bottom w:w="0" w:type="dxa"/>
                    <w:right w:w="135" w:type="dxa"/>
                  </w:tcMar>
                  <w:hideMark/>
                </w:tcPr>
                <w:p w:rsidR="003268CA" w:rsidRDefault="003268CA">
                  <w:pPr>
                    <w:jc w:val="center"/>
                  </w:pPr>
                  <w:r>
                    <w:rPr>
                      <w:noProof/>
                    </w:rPr>
                    <w:drawing>
                      <wp:inline distT="0" distB="0" distL="0" distR="0">
                        <wp:extent cx="571500" cy="1397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 cy="139700"/>
                                </a:xfrm>
                                <a:prstGeom prst="rect">
                                  <a:avLst/>
                                </a:prstGeom>
                                <a:noFill/>
                                <a:ln>
                                  <a:noFill/>
                                </a:ln>
                              </pic:spPr>
                            </pic:pic>
                          </a:graphicData>
                        </a:graphic>
                      </wp:inline>
                    </w:drawing>
                  </w:r>
                </w:p>
              </w:tc>
            </w:tr>
          </w:tbl>
          <w:p w:rsidR="003268CA" w:rsidRDefault="003268CA">
            <w:pPr>
              <w:rPr>
                <w:rFonts w:ascii="Times New Roman" w:eastAsia="Times New Roman" w:hAnsi="Times New Roman" w:cs="Times New Roman"/>
                <w:sz w:val="20"/>
                <w:szCs w:val="20"/>
              </w:rPr>
            </w:pPr>
          </w:p>
        </w:tc>
      </w:tr>
    </w:tbl>
    <w:p w:rsidR="003268CA" w:rsidRDefault="003268CA" w:rsidP="003268CA"/>
    <w:tbl>
      <w:tblPr>
        <w:tblW w:w="5000" w:type="pct"/>
        <w:tblCellMar>
          <w:left w:w="0" w:type="dxa"/>
          <w:right w:w="0" w:type="dxa"/>
        </w:tblCellMar>
        <w:tblLook w:val="04A0" w:firstRow="1" w:lastRow="0" w:firstColumn="1" w:lastColumn="0" w:noHBand="0" w:noVBand="1"/>
      </w:tblPr>
      <w:tblGrid>
        <w:gridCol w:w="9072"/>
      </w:tblGrid>
      <w:tr w:rsidR="003268CA" w:rsidTr="003268CA">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72"/>
            </w:tblGrid>
            <w:tr w:rsidR="003268CA">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72"/>
                  </w:tblGrid>
                  <w:tr w:rsidR="003268CA">
                    <w:tc>
                      <w:tcPr>
                        <w:tcW w:w="0" w:type="auto"/>
                        <w:tcMar>
                          <w:top w:w="0" w:type="dxa"/>
                          <w:left w:w="270" w:type="dxa"/>
                          <w:bottom w:w="135" w:type="dxa"/>
                          <w:right w:w="270" w:type="dxa"/>
                        </w:tcMar>
                        <w:hideMark/>
                      </w:tcPr>
                      <w:p w:rsidR="003268CA" w:rsidRDefault="003268CA">
                        <w:pPr>
                          <w:spacing w:line="300" w:lineRule="auto"/>
                          <w:jc w:val="both"/>
                          <w:rPr>
                            <w:rFonts w:ascii="Arial" w:hAnsi="Arial" w:cs="Arial"/>
                            <w:color w:val="000000"/>
                            <w:sz w:val="21"/>
                            <w:szCs w:val="21"/>
                          </w:rPr>
                        </w:pPr>
                        <w:r>
                          <w:rPr>
                            <w:rFonts w:ascii="Arial" w:hAnsi="Arial" w:cs="Arial"/>
                            <w:color w:val="000000"/>
                            <w:sz w:val="21"/>
                            <w:szCs w:val="21"/>
                          </w:rPr>
                          <w:t xml:space="preserve">Dans le cadre d’une autre phase du projet, le CCCA-BTP et la FFB organiseront au mois de juillet la première réunion du NAG (groupe national consultatif), qui a pour mission d’assurer le suivi et le bon déroulement du projet au niveau national, ainsi que de valider les résultats de chaque phase dont les partenaires français ont la charge. Ce groupe compte aujourd’hui neuf membres sur les dix requis : ADN Construction, Agence Qualité Construction, GIE des CERC, </w:t>
                        </w:r>
                        <w:proofErr w:type="spellStart"/>
                        <w:r>
                          <w:rPr>
                            <w:rFonts w:ascii="Arial" w:hAnsi="Arial" w:cs="Arial"/>
                            <w:color w:val="000000"/>
                            <w:sz w:val="21"/>
                            <w:szCs w:val="21"/>
                          </w:rPr>
                          <w:t>Hexabim</w:t>
                        </w:r>
                        <w:proofErr w:type="spellEnd"/>
                        <w:r>
                          <w:rPr>
                            <w:rFonts w:ascii="Arial" w:hAnsi="Arial" w:cs="Arial"/>
                            <w:color w:val="000000"/>
                            <w:sz w:val="21"/>
                            <w:szCs w:val="21"/>
                          </w:rPr>
                          <w:t>, DGEFP (direction générale de l’emploi et de la formation professionnelle du ministère du Travail), OPMQ, Conseil régional Occitanie, Les Compagnons du Devoir et du Tour de France et la DEGESCO (Direction générale de l’enseignement scolaire du ministère de l’Éducation nationale et de la Jeunesse).</w:t>
                        </w:r>
                      </w:p>
                      <w:p w:rsidR="003268CA" w:rsidRDefault="003268CA">
                        <w:pPr>
                          <w:spacing w:line="300" w:lineRule="auto"/>
                          <w:jc w:val="both"/>
                          <w:rPr>
                            <w:rFonts w:ascii="Helvetica" w:hAnsi="Helvetica" w:cs="Helvetica"/>
                            <w:color w:val="202020"/>
                            <w:sz w:val="24"/>
                            <w:szCs w:val="24"/>
                          </w:rPr>
                        </w:pPr>
                        <w:r>
                          <w:rPr>
                            <w:rFonts w:ascii="Arial" w:hAnsi="Arial" w:cs="Arial"/>
                            <w:color w:val="000000"/>
                            <w:sz w:val="21"/>
                            <w:szCs w:val="21"/>
                          </w:rPr>
                          <w:br/>
                          <w:t> </w:t>
                        </w:r>
                        <w:r>
                          <w:rPr>
                            <w:rFonts w:ascii="Arial" w:hAnsi="Arial" w:cs="Arial"/>
                            <w:color w:val="000000"/>
                            <w:sz w:val="21"/>
                            <w:szCs w:val="21"/>
                          </w:rPr>
                          <w:br/>
                          <w:t xml:space="preserve">&gt;&gt; Plus d’infos sur </w:t>
                        </w:r>
                        <w:hyperlink r:id="rId7" w:tgtFrame="_blank" w:history="1">
                          <w:r>
                            <w:rPr>
                              <w:rStyle w:val="Lienhypertexte"/>
                              <w:rFonts w:ascii="Arial" w:hAnsi="Arial" w:cs="Arial"/>
                              <w:color w:val="007C89"/>
                              <w:sz w:val="21"/>
                              <w:szCs w:val="21"/>
                            </w:rPr>
                            <w:t>constructionblueprint.eu</w:t>
                          </w:r>
                        </w:hyperlink>
                      </w:p>
                    </w:tc>
                  </w:tr>
                </w:tbl>
                <w:p w:rsidR="003268CA" w:rsidRDefault="003268CA">
                  <w:pPr>
                    <w:rPr>
                      <w:rFonts w:ascii="Times New Roman" w:eastAsia="Times New Roman" w:hAnsi="Times New Roman" w:cs="Times New Roman"/>
                      <w:sz w:val="20"/>
                      <w:szCs w:val="20"/>
                    </w:rPr>
                  </w:pPr>
                </w:p>
              </w:tc>
            </w:tr>
          </w:tbl>
          <w:p w:rsidR="003268CA" w:rsidRDefault="003268CA">
            <w:pPr>
              <w:rPr>
                <w:rFonts w:ascii="Times New Roman" w:eastAsia="Times New Roman" w:hAnsi="Times New Roman" w:cs="Times New Roman"/>
                <w:sz w:val="20"/>
                <w:szCs w:val="20"/>
              </w:rPr>
            </w:pPr>
          </w:p>
        </w:tc>
      </w:tr>
    </w:tbl>
    <w:p w:rsidR="003268CA" w:rsidRDefault="003268CA" w:rsidP="003268CA"/>
    <w:tbl>
      <w:tblPr>
        <w:tblW w:w="5000" w:type="pct"/>
        <w:tblCellMar>
          <w:left w:w="0" w:type="dxa"/>
          <w:right w:w="0" w:type="dxa"/>
        </w:tblCellMar>
        <w:tblLook w:val="04A0" w:firstRow="1" w:lastRow="0" w:firstColumn="1" w:lastColumn="0" w:noHBand="0" w:noVBand="1"/>
      </w:tblPr>
      <w:tblGrid>
        <w:gridCol w:w="9072"/>
      </w:tblGrid>
      <w:tr w:rsidR="003268CA" w:rsidTr="003268CA">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802"/>
            </w:tblGrid>
            <w:tr w:rsidR="003268CA">
              <w:tc>
                <w:tcPr>
                  <w:tcW w:w="0" w:type="auto"/>
                  <w:tcMar>
                    <w:top w:w="0" w:type="dxa"/>
                    <w:left w:w="135" w:type="dxa"/>
                    <w:bottom w:w="0" w:type="dxa"/>
                    <w:right w:w="135" w:type="dxa"/>
                  </w:tcMar>
                  <w:hideMark/>
                </w:tcPr>
                <w:p w:rsidR="003268CA" w:rsidRDefault="003268CA">
                  <w:pPr>
                    <w:jc w:val="center"/>
                  </w:pPr>
                  <w:r>
                    <w:rPr>
                      <w:noProof/>
                      <w:color w:val="0000FF"/>
                    </w:rPr>
                    <w:drawing>
                      <wp:inline distT="0" distB="0" distL="0" distR="0">
                        <wp:extent cx="5365750" cy="1416050"/>
                        <wp:effectExtent l="0" t="0" r="6350" b="0"/>
                        <wp:docPr id="1" name="Image 1">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65750" cy="1416050"/>
                                </a:xfrm>
                                <a:prstGeom prst="rect">
                                  <a:avLst/>
                                </a:prstGeom>
                                <a:noFill/>
                                <a:ln>
                                  <a:noFill/>
                                </a:ln>
                              </pic:spPr>
                            </pic:pic>
                          </a:graphicData>
                        </a:graphic>
                      </wp:inline>
                    </w:drawing>
                  </w:r>
                </w:p>
              </w:tc>
            </w:tr>
          </w:tbl>
          <w:p w:rsidR="003268CA" w:rsidRDefault="003268CA">
            <w:pPr>
              <w:rPr>
                <w:rFonts w:ascii="Times New Roman" w:eastAsia="Times New Roman" w:hAnsi="Times New Roman" w:cs="Times New Roman"/>
                <w:sz w:val="20"/>
                <w:szCs w:val="20"/>
              </w:rPr>
            </w:pPr>
          </w:p>
        </w:tc>
      </w:tr>
    </w:tbl>
    <w:p w:rsidR="003268CA" w:rsidRDefault="003268CA" w:rsidP="003268CA"/>
    <w:tbl>
      <w:tblPr>
        <w:tblW w:w="5000" w:type="pct"/>
        <w:tblCellMar>
          <w:left w:w="0" w:type="dxa"/>
          <w:right w:w="0" w:type="dxa"/>
        </w:tblCellMar>
        <w:tblLook w:val="04A0" w:firstRow="1" w:lastRow="0" w:firstColumn="1" w:lastColumn="0" w:noHBand="0" w:noVBand="1"/>
      </w:tblPr>
      <w:tblGrid>
        <w:gridCol w:w="9072"/>
      </w:tblGrid>
      <w:tr w:rsidR="003268CA" w:rsidTr="003268CA">
        <w:tc>
          <w:tcPr>
            <w:tcW w:w="0" w:type="auto"/>
            <w:tcMar>
              <w:top w:w="270" w:type="dxa"/>
              <w:left w:w="270" w:type="dxa"/>
              <w:bottom w:w="27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532"/>
            </w:tblGrid>
            <w:tr w:rsidR="003268CA">
              <w:tc>
                <w:tcPr>
                  <w:tcW w:w="0" w:type="auto"/>
                  <w:tcBorders>
                    <w:top w:val="single" w:sz="12" w:space="0" w:color="FFED49"/>
                    <w:left w:val="nil"/>
                    <w:bottom w:val="nil"/>
                    <w:right w:val="nil"/>
                  </w:tcBorders>
                  <w:vAlign w:val="center"/>
                  <w:hideMark/>
                </w:tcPr>
                <w:p w:rsidR="003268CA" w:rsidRDefault="003268CA"/>
              </w:tc>
            </w:tr>
          </w:tbl>
          <w:p w:rsidR="003268CA" w:rsidRDefault="003268CA">
            <w:pPr>
              <w:rPr>
                <w:rFonts w:ascii="Times New Roman" w:eastAsia="Times New Roman" w:hAnsi="Times New Roman" w:cs="Times New Roman"/>
                <w:sz w:val="20"/>
                <w:szCs w:val="20"/>
              </w:rPr>
            </w:pPr>
          </w:p>
        </w:tc>
      </w:tr>
    </w:tbl>
    <w:p w:rsidR="001036B2" w:rsidRDefault="001036B2"/>
    <w:sectPr w:rsidR="001036B2" w:rsidSect="003D56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8CA"/>
    <w:rsid w:val="001036B2"/>
    <w:rsid w:val="003268CA"/>
    <w:rsid w:val="003D56E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B391A"/>
  <w15:chartTrackingRefBased/>
  <w15:docId w15:val="{71AD6479-D98C-4982-BA7F-8F75C041A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268CA"/>
    <w:pPr>
      <w:spacing w:after="0" w:line="240" w:lineRule="auto"/>
    </w:pPr>
    <w:rPr>
      <w:rFonts w:ascii="Calibri" w:hAnsi="Calibri" w:cs="Calibri"/>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3268CA"/>
    <w:rPr>
      <w:color w:val="0000FF"/>
      <w:u w:val="single"/>
    </w:rPr>
  </w:style>
  <w:style w:type="character" w:styleId="lev">
    <w:name w:val="Strong"/>
    <w:basedOn w:val="Policepardfaut"/>
    <w:uiPriority w:val="22"/>
    <w:qFormat/>
    <w:rsid w:val="003268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6226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cca-btp.us12.list-manage.com/track/click?u=c990d5f397417897427630a49&amp;id=3077318f0d&amp;e=de438c9ed9" TargetMode="External"/><Relationship Id="rId3" Type="http://schemas.openxmlformats.org/officeDocument/2006/relationships/webSettings" Target="webSettings.xml"/><Relationship Id="rId7" Type="http://schemas.openxmlformats.org/officeDocument/2006/relationships/hyperlink" Target="https://ccca-btp.us12.list-manage.com/track/click?u=c990d5f397417897427630a49&amp;id=a26fded654&amp;e=de438c9ed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s://ccca-btp.us12.list-manage.com/track/click?u=c990d5f397417897427630a49&amp;id=d1d940e69e&amp;e=de438c9ed9" TargetMode="External"/><Relationship Id="rId9"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427</Words>
  <Characters>2352</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LAWINSKI Marek</dc:creator>
  <cp:keywords/>
  <dc:description/>
  <cp:lastModifiedBy>LAWINSKI Marek</cp:lastModifiedBy>
  <cp:revision>1</cp:revision>
  <dcterms:created xsi:type="dcterms:W3CDTF">2020-06-24T10:03:00Z</dcterms:created>
  <dcterms:modified xsi:type="dcterms:W3CDTF">2020-06-24T10:05:00Z</dcterms:modified>
</cp:coreProperties>
</file>